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029E" w:rsidRPr="00FA56B4" w:rsidRDefault="0012029E" w:rsidP="00FA56B4">
      <w:pPr>
        <w:spacing w:after="0" w:line="240" w:lineRule="auto"/>
        <w:ind w:firstLine="851"/>
        <w:jc w:val="center"/>
        <w:rPr>
          <w:rFonts w:ascii="Times New Roman" w:hAnsi="Times New Roman" w:cs="Times New Roman"/>
          <w:b/>
          <w:sz w:val="28"/>
          <w:szCs w:val="28"/>
        </w:rPr>
      </w:pPr>
      <w:r w:rsidRPr="00FA56B4">
        <w:rPr>
          <w:rFonts w:ascii="Times New Roman" w:hAnsi="Times New Roman" w:cs="Times New Roman"/>
          <w:b/>
          <w:sz w:val="28"/>
          <w:szCs w:val="28"/>
        </w:rPr>
        <w:t>2 АУЫЛ ШАРУАШЫЛЫҒЫНДАҒ</w:t>
      </w:r>
      <w:proofErr w:type="gramStart"/>
      <w:r w:rsidRPr="00FA56B4">
        <w:rPr>
          <w:rFonts w:ascii="Times New Roman" w:hAnsi="Times New Roman" w:cs="Times New Roman"/>
          <w:b/>
          <w:sz w:val="28"/>
          <w:szCs w:val="28"/>
        </w:rPr>
        <w:t>Ы</w:t>
      </w:r>
      <w:proofErr w:type="gramEnd"/>
      <w:r w:rsidRPr="00FA56B4">
        <w:rPr>
          <w:rFonts w:ascii="Times New Roman" w:hAnsi="Times New Roman" w:cs="Times New Roman"/>
          <w:b/>
          <w:sz w:val="28"/>
          <w:szCs w:val="28"/>
        </w:rPr>
        <w:t xml:space="preserve"> ЕҢБЕК РЕСУРСЫ ЖӘНЕ ЕҢБЕК ӨНІМДІЛІГІ</w:t>
      </w:r>
    </w:p>
    <w:p w:rsidR="0012029E" w:rsidRPr="00FA56B4" w:rsidRDefault="0012029E" w:rsidP="00FA56B4">
      <w:pPr>
        <w:spacing w:after="0" w:line="240" w:lineRule="auto"/>
        <w:ind w:firstLine="851"/>
        <w:jc w:val="center"/>
        <w:rPr>
          <w:rFonts w:ascii="Times New Roman" w:hAnsi="Times New Roman" w:cs="Times New Roman"/>
          <w:b/>
          <w:sz w:val="28"/>
          <w:szCs w:val="28"/>
        </w:rPr>
      </w:pPr>
    </w:p>
    <w:p w:rsidR="0012029E" w:rsidRPr="00FA56B4" w:rsidRDefault="0012029E" w:rsidP="00FA56B4">
      <w:pPr>
        <w:spacing w:after="0" w:line="240" w:lineRule="auto"/>
        <w:ind w:firstLine="851"/>
        <w:jc w:val="center"/>
        <w:rPr>
          <w:rFonts w:ascii="Times New Roman" w:hAnsi="Times New Roman" w:cs="Times New Roman"/>
          <w:b/>
          <w:sz w:val="28"/>
          <w:szCs w:val="28"/>
        </w:rPr>
      </w:pPr>
      <w:r w:rsidRPr="00FA56B4">
        <w:rPr>
          <w:rFonts w:ascii="Times New Roman" w:hAnsi="Times New Roman" w:cs="Times New Roman"/>
          <w:b/>
          <w:sz w:val="28"/>
          <w:szCs w:val="28"/>
        </w:rPr>
        <w:t>Еңбек түсіні</w:t>
      </w:r>
      <w:proofErr w:type="gramStart"/>
      <w:r w:rsidRPr="00FA56B4">
        <w:rPr>
          <w:rFonts w:ascii="Times New Roman" w:hAnsi="Times New Roman" w:cs="Times New Roman"/>
          <w:b/>
          <w:sz w:val="28"/>
          <w:szCs w:val="28"/>
        </w:rPr>
        <w:t>г</w:t>
      </w:r>
      <w:proofErr w:type="gramEnd"/>
      <w:r w:rsidRPr="00FA56B4">
        <w:rPr>
          <w:rFonts w:ascii="Times New Roman" w:hAnsi="Times New Roman" w:cs="Times New Roman"/>
          <w:b/>
          <w:sz w:val="28"/>
          <w:szCs w:val="28"/>
        </w:rPr>
        <w:t>і және еңбек ресурстарының құрамы</w:t>
      </w:r>
    </w:p>
    <w:p w:rsidR="0012029E" w:rsidRPr="00FA56B4" w:rsidRDefault="0012029E" w:rsidP="00FA56B4">
      <w:pPr>
        <w:spacing w:after="0" w:line="240" w:lineRule="auto"/>
        <w:ind w:firstLine="851"/>
        <w:jc w:val="center"/>
        <w:rPr>
          <w:rFonts w:ascii="Times New Roman" w:hAnsi="Times New Roman" w:cs="Times New Roman"/>
          <w:sz w:val="28"/>
          <w:szCs w:val="28"/>
        </w:rPr>
      </w:pP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Еңбек – адамның үнемі өсі</w:t>
      </w:r>
      <w:proofErr w:type="gramStart"/>
      <w:r w:rsidRPr="00FA56B4">
        <w:rPr>
          <w:rFonts w:ascii="Times New Roman" w:hAnsi="Times New Roman" w:cs="Times New Roman"/>
          <w:sz w:val="28"/>
          <w:szCs w:val="28"/>
        </w:rPr>
        <w:t>п</w:t>
      </w:r>
      <w:proofErr w:type="gramEnd"/>
      <w:r w:rsidRPr="00FA56B4">
        <w:rPr>
          <w:rFonts w:ascii="Times New Roman" w:hAnsi="Times New Roman" w:cs="Times New Roman"/>
          <w:sz w:val="28"/>
          <w:szCs w:val="28"/>
        </w:rPr>
        <w:t xml:space="preserve"> келе жатқан қажеттіліктерін қанағаттандыру үшін табиғат объектілерін өзгертуге және бейімдеуге бағытталған мақсатты іс-әрекеті.</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Еңбек процесі келесі элементтерді қамтиды:</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адамның мақ</w:t>
      </w:r>
      <w:proofErr w:type="gramStart"/>
      <w:r w:rsidRPr="00FA56B4">
        <w:rPr>
          <w:rFonts w:ascii="Times New Roman" w:hAnsi="Times New Roman" w:cs="Times New Roman"/>
          <w:sz w:val="28"/>
          <w:szCs w:val="28"/>
        </w:rPr>
        <w:t>сат</w:t>
      </w:r>
      <w:proofErr w:type="gramEnd"/>
      <w:r w:rsidRPr="00FA56B4">
        <w:rPr>
          <w:rFonts w:ascii="Times New Roman" w:hAnsi="Times New Roman" w:cs="Times New Roman"/>
          <w:sz w:val="28"/>
          <w:szCs w:val="28"/>
        </w:rPr>
        <w:t>қа сай әрекеті ретінде еңбектің өзі;</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еңбек субъекті</w:t>
      </w:r>
      <w:proofErr w:type="gramStart"/>
      <w:r w:rsidRPr="00FA56B4">
        <w:rPr>
          <w:rFonts w:ascii="Times New Roman" w:hAnsi="Times New Roman" w:cs="Times New Roman"/>
          <w:sz w:val="28"/>
          <w:szCs w:val="28"/>
        </w:rPr>
        <w:t>с</w:t>
      </w:r>
      <w:proofErr w:type="gramEnd"/>
      <w:r w:rsidRPr="00FA56B4">
        <w:rPr>
          <w:rFonts w:ascii="Times New Roman" w:hAnsi="Times New Roman" w:cs="Times New Roman"/>
          <w:sz w:val="28"/>
          <w:szCs w:val="28"/>
        </w:rPr>
        <w:t>і;</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еңбек құралы;</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еңбек нәтижесі.</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Сонымен, адамның мақсатты қызметі, оның еңбегі ғана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 құралдарын іс-әрекетке енгізе алады. Сонымен қатар, адам еңбегінсіз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 құралдары ештеңені білдірмейді: олар ештеңе жасай алмайды.</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Ауыл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ісінің еңбек ресурстары – бұл адамға тән және өндіріс процесінде пайдалануға болатын физикалық және рухани қабілеттердің, сондай-ақ ауыл шаруашылығы өндірісіне уақытша белсенді түрде қатыспайтын халықтың бөлігі. Ауыл шаруашылығы өндірісіндегі еңбектің өзіндік ерекшеліктері бар.</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1. Ауыл шаруашылығында адам тәжірибесі ті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 организмдер – өсімдіктер мен жануарлармен байланысты.</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xml:space="preserve">2. Ауыл шаруашылығы тауарын өндірушінің еңбек өнімділігі оның қарқындылығына емес, табиғи-климаттық жағдайларға, жер учаскесінің сапасына және </w:t>
      </w:r>
      <w:proofErr w:type="gramStart"/>
      <w:r w:rsidRPr="00FA56B4">
        <w:rPr>
          <w:rFonts w:ascii="Times New Roman" w:hAnsi="Times New Roman" w:cs="Times New Roman"/>
          <w:sz w:val="28"/>
          <w:szCs w:val="28"/>
        </w:rPr>
        <w:t>к</w:t>
      </w:r>
      <w:proofErr w:type="gramEnd"/>
      <w:r w:rsidRPr="00FA56B4">
        <w:rPr>
          <w:rFonts w:ascii="Times New Roman" w:hAnsi="Times New Roman" w:cs="Times New Roman"/>
          <w:sz w:val="28"/>
          <w:szCs w:val="28"/>
        </w:rPr>
        <w:t>әсіпорынның орналасқан жеріне байланысты.</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xml:space="preserve">3. Ауыл шаруашылығындағы еңбек процесі маусымдық болып табылады, бұл ауыл шаруашылығы кәсіпорнының жыл бойына еңбек әлеуетін теңдей </w:t>
      </w:r>
      <w:proofErr w:type="gramStart"/>
      <w:r w:rsidRPr="00FA56B4">
        <w:rPr>
          <w:rFonts w:ascii="Times New Roman" w:hAnsi="Times New Roman" w:cs="Times New Roman"/>
          <w:sz w:val="28"/>
          <w:szCs w:val="28"/>
        </w:rPr>
        <w:t>пайдалану</w:t>
      </w:r>
      <w:proofErr w:type="gramEnd"/>
      <w:r w:rsidRPr="00FA56B4">
        <w:rPr>
          <w:rFonts w:ascii="Times New Roman" w:hAnsi="Times New Roman" w:cs="Times New Roman"/>
          <w:sz w:val="28"/>
          <w:szCs w:val="28"/>
        </w:rPr>
        <w:t>ға ықпал етпейді.</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4. Ауыл шаруашылығында ауыл шаруашылығы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ісінде жұмыс істейтін жұмысшылардың еңбегін тар мамандандыру мүмкін емес және мақсатқа сай емес.</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5. Өсімдік және мал шаруашылығы салаларындағы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 технологиясының ерекшеліктері өндірістік процестерді кешенді механикаландыру мен автоматтандыруды қолдану мүмкіндіктерін шектейді.</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6. Табиғи жағдайда күн, жел және жаңбыр астында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істік процестердің көпшілігін жүзеге асыру өсімдік және мал шаруашылығы қызметкерлеріне арнайы киіммен және аяқ киіммен, сондай-ақ арнайы құрылғылармен қызмет көрсетуге қосымша шығындарды талап етеді.</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7. Ауыл шаруашылығындағы, әсіресе мал шаруашылығындағы еңбекті кө</w:t>
      </w:r>
      <w:proofErr w:type="gramStart"/>
      <w:r w:rsidRPr="00FA56B4">
        <w:rPr>
          <w:rFonts w:ascii="Times New Roman" w:hAnsi="Times New Roman" w:cs="Times New Roman"/>
          <w:sz w:val="28"/>
          <w:szCs w:val="28"/>
        </w:rPr>
        <w:t>п</w:t>
      </w:r>
      <w:proofErr w:type="gramEnd"/>
      <w:r w:rsidRPr="00FA56B4">
        <w:rPr>
          <w:rFonts w:ascii="Times New Roman" w:hAnsi="Times New Roman" w:cs="Times New Roman"/>
          <w:sz w:val="28"/>
          <w:szCs w:val="28"/>
        </w:rPr>
        <w:t xml:space="preserve"> қажет ететін процестерді механикаландырудың әлсіздігі, өндіріс мәдениетінің төмендігі, ауыл шаруашылығы еңбегінің тартымдылығын төмендетеді (мал фермаларына, сумен жабдықтауға, канализацияға, басқа да мәдени-тұрмыстық объектілерге және т.б. баратын жолдардың болмауы).</w:t>
      </w:r>
      <w:proofErr w:type="gramStart"/>
      <w:r w:rsidRPr="00FA56B4">
        <w:rPr>
          <w:rFonts w:ascii="Times New Roman" w:hAnsi="Times New Roman" w:cs="Times New Roman"/>
          <w:sz w:val="28"/>
          <w:szCs w:val="28"/>
        </w:rPr>
        <w:t xml:space="preserve"> )</w:t>
      </w:r>
      <w:proofErr w:type="gramEnd"/>
      <w:r w:rsidRPr="00FA56B4">
        <w:rPr>
          <w:rFonts w:ascii="Times New Roman" w:hAnsi="Times New Roman" w:cs="Times New Roman"/>
          <w:sz w:val="28"/>
          <w:szCs w:val="28"/>
        </w:rPr>
        <w:t>.</w:t>
      </w:r>
    </w:p>
    <w:p w:rsidR="008A5B04"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lastRenderedPageBreak/>
        <w:t>8. Ауыл шаруашылығы кәсіпорындарының басым көпшілігінің орналасуы, сондай-ақ олардың ауылдық елді мекендерден белгілі 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 қашықтықта, ал кейде айтарлықтай қашықтықта орналасуы кадрлардың саны жағынан ғана емес, оның сапалық сипаттамалары бойынша да қиындықтар туғызады.</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9. Ауыл шаруашылығы кәсіпорнында және жеке қосалқы шаруашылықта өтетін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істік процестер маусымға тәуелсіз технологиялық принциптері бойынша бірдей.</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10. Ауыл шаруашылығының өсімді</w:t>
      </w:r>
      <w:proofErr w:type="gramStart"/>
      <w:r w:rsidRPr="00FA56B4">
        <w:rPr>
          <w:rFonts w:ascii="Times New Roman" w:hAnsi="Times New Roman" w:cs="Times New Roman"/>
          <w:sz w:val="28"/>
          <w:szCs w:val="28"/>
        </w:rPr>
        <w:t>к ж</w:t>
      </w:r>
      <w:proofErr w:type="gramEnd"/>
      <w:r w:rsidRPr="00FA56B4">
        <w:rPr>
          <w:rFonts w:ascii="Times New Roman" w:hAnsi="Times New Roman" w:cs="Times New Roman"/>
          <w:sz w:val="28"/>
          <w:szCs w:val="28"/>
        </w:rPr>
        <w:t>әне мал шаруашылығы қызметкерлерінің ауа райы жағдайынан салыстырмалы осалдығы.</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Ауыл шаруашылығы еңбегінің жоғарыда аталған барлық ерекшеліктері ауыл шаруашылығы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ісінің тиімділігіне және оның түпкілікті нәтижелерін алуға елеулі әсер етпеуі мүмкін емес. Дегенмен, ауыл шаруашылығының жұмыс күшін құрайтын негізгі және қозғаушы күш – </w:t>
      </w:r>
      <w:proofErr w:type="gramStart"/>
      <w:r w:rsidRPr="00FA56B4">
        <w:rPr>
          <w:rFonts w:ascii="Times New Roman" w:hAnsi="Times New Roman" w:cs="Times New Roman"/>
          <w:sz w:val="28"/>
          <w:szCs w:val="28"/>
        </w:rPr>
        <w:t>адам</w:t>
      </w:r>
      <w:proofErr w:type="gramEnd"/>
      <w:r w:rsidRPr="00FA56B4">
        <w:rPr>
          <w:rFonts w:ascii="Times New Roman" w:hAnsi="Times New Roman" w:cs="Times New Roman"/>
          <w:sz w:val="28"/>
          <w:szCs w:val="28"/>
        </w:rPr>
        <w:t>ға тән физикалық және рухани қабілеттердің жиынтығы болып табылатын және олармен қажетті тауарлар мен қызметтерді жасау үшін пайдаланылатын жұмыс күші.</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xml:space="preserve">Ауылдық </w:t>
      </w:r>
      <w:proofErr w:type="gramStart"/>
      <w:r w:rsidRPr="00FA56B4">
        <w:rPr>
          <w:rFonts w:ascii="Times New Roman" w:hAnsi="Times New Roman" w:cs="Times New Roman"/>
          <w:sz w:val="28"/>
          <w:szCs w:val="28"/>
        </w:rPr>
        <w:t>к</w:t>
      </w:r>
      <w:proofErr w:type="gramEnd"/>
      <w:r w:rsidRPr="00FA56B4">
        <w:rPr>
          <w:rFonts w:ascii="Times New Roman" w:hAnsi="Times New Roman" w:cs="Times New Roman"/>
          <w:sz w:val="28"/>
          <w:szCs w:val="28"/>
        </w:rPr>
        <w:t>әсіпорынның еңбек ресурстары тұрақты, маусымдық және уақытша жұмысшылар болып табылады. Тұрақты жұмысшылар – белгіленген мерзімсіз жұ</w:t>
      </w:r>
      <w:proofErr w:type="gramStart"/>
      <w:r w:rsidRPr="00FA56B4">
        <w:rPr>
          <w:rFonts w:ascii="Times New Roman" w:hAnsi="Times New Roman" w:cs="Times New Roman"/>
          <w:sz w:val="28"/>
          <w:szCs w:val="28"/>
        </w:rPr>
        <w:t>мыс</w:t>
      </w:r>
      <w:proofErr w:type="gramEnd"/>
      <w:r w:rsidRPr="00FA56B4">
        <w:rPr>
          <w:rFonts w:ascii="Times New Roman" w:hAnsi="Times New Roman" w:cs="Times New Roman"/>
          <w:sz w:val="28"/>
          <w:szCs w:val="28"/>
        </w:rPr>
        <w:t>қа қабылданған адамдар. Маусымдық жұмысшылар 6 айдан аспайтын жұ</w:t>
      </w:r>
      <w:proofErr w:type="gramStart"/>
      <w:r w:rsidRPr="00FA56B4">
        <w:rPr>
          <w:rFonts w:ascii="Times New Roman" w:hAnsi="Times New Roman" w:cs="Times New Roman"/>
          <w:sz w:val="28"/>
          <w:szCs w:val="28"/>
        </w:rPr>
        <w:t>мыс</w:t>
      </w:r>
      <w:proofErr w:type="gramEnd"/>
      <w:r w:rsidRPr="00FA56B4">
        <w:rPr>
          <w:rFonts w:ascii="Times New Roman" w:hAnsi="Times New Roman" w:cs="Times New Roman"/>
          <w:sz w:val="28"/>
          <w:szCs w:val="28"/>
        </w:rPr>
        <w:t>қа қабылданған адамдар. Уақытша жұмысшылар – 2 айдан аспайтын жұ</w:t>
      </w:r>
      <w:proofErr w:type="gramStart"/>
      <w:r w:rsidRPr="00FA56B4">
        <w:rPr>
          <w:rFonts w:ascii="Times New Roman" w:hAnsi="Times New Roman" w:cs="Times New Roman"/>
          <w:sz w:val="28"/>
          <w:szCs w:val="28"/>
        </w:rPr>
        <w:t>мыс</w:t>
      </w:r>
      <w:proofErr w:type="gramEnd"/>
      <w:r w:rsidRPr="00FA56B4">
        <w:rPr>
          <w:rFonts w:ascii="Times New Roman" w:hAnsi="Times New Roman" w:cs="Times New Roman"/>
          <w:sz w:val="28"/>
          <w:szCs w:val="28"/>
        </w:rPr>
        <w:t>қа қабылданған адамдар.</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Әрине, ауыл шаруашылығы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ісінің даму қарқыны артқан сайын ауылға білікті кадрлар мен жоғары білімді мамандардың қажеттілігі де арта түсері анық. Ауылдық кәсіптік-техникалық училищелерде тракторшылар, машинистер, жүргізушілер, мелиораторлар, құрылысшылар, малшылар және басқа да бұқаралық кәсіптердің кадрлары дайындалады. Ауыл шаруашылығы кәсіпорындарының барлығын дерлік жоғары арнаулы білімі бар адамдар басқарды (экономистер, инженерлер, агрономдар, мал техниктері, ветеринарлар, </w:t>
      </w:r>
      <w:proofErr w:type="gramStart"/>
      <w:r w:rsidRPr="00FA56B4">
        <w:rPr>
          <w:rFonts w:ascii="Times New Roman" w:hAnsi="Times New Roman" w:cs="Times New Roman"/>
          <w:sz w:val="28"/>
          <w:szCs w:val="28"/>
        </w:rPr>
        <w:t>бас</w:t>
      </w:r>
      <w:proofErr w:type="gramEnd"/>
      <w:r w:rsidRPr="00FA56B4">
        <w:rPr>
          <w:rFonts w:ascii="Times New Roman" w:hAnsi="Times New Roman" w:cs="Times New Roman"/>
          <w:sz w:val="28"/>
          <w:szCs w:val="28"/>
        </w:rPr>
        <w:t>қа мамандықтардың мамандары, ғылым кандидаттары), олардың қызметі кадрлармен жұмыс істеуде үлкен тәжірибесі бар, олардың қызметі 2012 жылғы 1 қаңтардағы жағдайды жақсартуға бағытталған. ауыл шаруашылығы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ісінің тиімді жұмыс істеуі. ...</w:t>
      </w:r>
    </w:p>
    <w:p w:rsidR="0012029E" w:rsidRPr="00FA56B4" w:rsidRDefault="0012029E" w:rsidP="00FA56B4">
      <w:pPr>
        <w:spacing w:after="0" w:line="240" w:lineRule="auto"/>
        <w:ind w:firstLine="851"/>
        <w:jc w:val="both"/>
        <w:rPr>
          <w:rFonts w:ascii="Times New Roman" w:hAnsi="Times New Roman" w:cs="Times New Roman"/>
          <w:sz w:val="28"/>
          <w:szCs w:val="28"/>
        </w:rPr>
      </w:pPr>
    </w:p>
    <w:p w:rsidR="0012029E" w:rsidRPr="00FA56B4" w:rsidRDefault="0012029E" w:rsidP="00FA56B4">
      <w:pPr>
        <w:spacing w:after="0" w:line="240" w:lineRule="auto"/>
        <w:ind w:firstLine="851"/>
        <w:jc w:val="center"/>
        <w:rPr>
          <w:rFonts w:ascii="Times New Roman" w:hAnsi="Times New Roman" w:cs="Times New Roman"/>
          <w:b/>
          <w:sz w:val="28"/>
          <w:szCs w:val="28"/>
        </w:rPr>
      </w:pPr>
      <w:r w:rsidRPr="00FA56B4">
        <w:rPr>
          <w:rFonts w:ascii="Times New Roman" w:hAnsi="Times New Roman" w:cs="Times New Roman"/>
          <w:b/>
          <w:sz w:val="28"/>
          <w:szCs w:val="28"/>
        </w:rPr>
        <w:t>Ауыл шаруашылығындағы еңбек нарығы</w:t>
      </w:r>
    </w:p>
    <w:p w:rsidR="0012029E" w:rsidRPr="00FA56B4" w:rsidRDefault="0012029E" w:rsidP="00FA56B4">
      <w:pPr>
        <w:spacing w:after="0" w:line="240" w:lineRule="auto"/>
        <w:ind w:firstLine="851"/>
        <w:jc w:val="both"/>
        <w:rPr>
          <w:rFonts w:ascii="Times New Roman" w:hAnsi="Times New Roman" w:cs="Times New Roman"/>
          <w:sz w:val="28"/>
          <w:szCs w:val="28"/>
        </w:rPr>
      </w:pP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Жалпы нарық – бұл жоспарлы экономикадағы айырбас процесінің 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 ғана айырмашылығы бар кез келген қоғамдық-экономикалық формация жағдайында тауарларды, өнімді, жұмыстарды немесе қызметтерді айырбастау және сату саласында қалыптасатын экономикалық қатынастардың жиынтығы. міндетті түрде мемлекеттің қатысуымен жүзеге асады, ал нарықтық экономика жағдайында айырбас өндіруші мен сатып алушы арасында жүзеге асады. Дүние жүзінің дамыған елдерінде (АҚ</w:t>
      </w:r>
      <w:proofErr w:type="gramStart"/>
      <w:r w:rsidRPr="00FA56B4">
        <w:rPr>
          <w:rFonts w:ascii="Times New Roman" w:hAnsi="Times New Roman" w:cs="Times New Roman"/>
          <w:sz w:val="28"/>
          <w:szCs w:val="28"/>
        </w:rPr>
        <w:t>Ш</w:t>
      </w:r>
      <w:proofErr w:type="gramEnd"/>
      <w:r w:rsidRPr="00FA56B4">
        <w:rPr>
          <w:rFonts w:ascii="Times New Roman" w:hAnsi="Times New Roman" w:cs="Times New Roman"/>
          <w:sz w:val="28"/>
          <w:szCs w:val="28"/>
        </w:rPr>
        <w:t>, Германия, Франция, Жапония және т.б.) ауыл шаруашылығына мемлекеттің қатысуы айтарлықтай жоғары деңгейде қалып отыр.</w:t>
      </w:r>
    </w:p>
    <w:p w:rsidR="0012029E" w:rsidRPr="00FA56B4" w:rsidRDefault="0012029E"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lastRenderedPageBreak/>
        <w:t>Еңбек нарығы нарықтық қатынастар жағдайында халық тұтынатын тауарларды, инвестициялық, қаржылы</w:t>
      </w:r>
      <w:proofErr w:type="gramStart"/>
      <w:r w:rsidRPr="00FA56B4">
        <w:rPr>
          <w:rFonts w:ascii="Times New Roman" w:hAnsi="Times New Roman" w:cs="Times New Roman"/>
          <w:sz w:val="28"/>
          <w:szCs w:val="28"/>
        </w:rPr>
        <w:t>қ-</w:t>
      </w:r>
      <w:proofErr w:type="gramEnd"/>
      <w:r w:rsidRPr="00FA56B4">
        <w:rPr>
          <w:rFonts w:ascii="Times New Roman" w:hAnsi="Times New Roman" w:cs="Times New Roman"/>
          <w:sz w:val="28"/>
          <w:szCs w:val="28"/>
        </w:rPr>
        <w:t>несиелік, ауыл шаруашылығы өнімдерін өндіру құралдарының нарығымен тең дәрежеде қызмет етеді. Бірақ бұл нарықтық экономиканың дамуы мен жұмыс істеуі жағдайында елде мүмкін. Сонымен қатар, еңбек нарығының болуы белгілі 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 жағдайларда мүмкін:</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а) 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 жағы сұранысты, ал екінші жағы ұсынысты сипаттайтын болса, еңбек нарығында толық тәуелсіз субъектілердің көп санының болуы (бұл идеалды нұсқа);</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б) субъектінің (сұраныс субъектілері мен ұсыныс субъектілерінің) еңбек нарығында пайда болуына түрткі болған себептер;</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в) еңбек нарығындағы субъектілерді таңдаудың экономикалық мүмкіндіктері;</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г) мемлекеттің тиі</w:t>
      </w:r>
      <w:proofErr w:type="gramStart"/>
      <w:r w:rsidRPr="00FA56B4">
        <w:rPr>
          <w:rFonts w:ascii="Times New Roman" w:hAnsi="Times New Roman" w:cs="Times New Roman"/>
          <w:sz w:val="28"/>
          <w:szCs w:val="28"/>
        </w:rPr>
        <w:t>ст</w:t>
      </w:r>
      <w:proofErr w:type="gramEnd"/>
      <w:r w:rsidRPr="00FA56B4">
        <w:rPr>
          <w:rFonts w:ascii="Times New Roman" w:hAnsi="Times New Roman" w:cs="Times New Roman"/>
          <w:sz w:val="28"/>
          <w:szCs w:val="28"/>
        </w:rPr>
        <w:t>і ортасындағы бәсекелестіктің жалпы жағдайы;</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xml:space="preserve">д) тепе-теңдік </w:t>
      </w:r>
      <w:proofErr w:type="gramStart"/>
      <w:r w:rsidRPr="00FA56B4">
        <w:rPr>
          <w:rFonts w:ascii="Times New Roman" w:hAnsi="Times New Roman" w:cs="Times New Roman"/>
          <w:sz w:val="28"/>
          <w:szCs w:val="28"/>
        </w:rPr>
        <w:t>ба</w:t>
      </w:r>
      <w:proofErr w:type="gramEnd"/>
      <w:r w:rsidRPr="00FA56B4">
        <w:rPr>
          <w:rFonts w:ascii="Times New Roman" w:hAnsi="Times New Roman" w:cs="Times New Roman"/>
          <w:sz w:val="28"/>
          <w:szCs w:val="28"/>
        </w:rPr>
        <w:t>ға жұмыс күшінің әлеуметтік бағасына сәйкес келе ме.</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Ауыл шаруашылығы кәсіпорнының қажеттіліктерін есептеп, оны қанағаттандыру мүмкіндігін есептеуге және екі бөлімнен тұратын еңбек балансын жасауға кі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іседі. Біріншісінде еңбек ресурстарына қажеттілік, екіншісінде еңбек ресурстарымен қамту көздері көрсетіледі. Осы екі бөлімнің мәліметтерін салыстыра отырып, ауылшаруашылық кәсіпорнының еңбек ресурстарымен қамтамасыз етілу дәрежесін оңай анық</w:t>
      </w:r>
      <w:proofErr w:type="gramStart"/>
      <w:r w:rsidRPr="00FA56B4">
        <w:rPr>
          <w:rFonts w:ascii="Times New Roman" w:hAnsi="Times New Roman" w:cs="Times New Roman"/>
          <w:sz w:val="28"/>
          <w:szCs w:val="28"/>
        </w:rPr>
        <w:t>тау</w:t>
      </w:r>
      <w:proofErr w:type="gramEnd"/>
      <w:r w:rsidRPr="00FA56B4">
        <w:rPr>
          <w:rFonts w:ascii="Times New Roman" w:hAnsi="Times New Roman" w:cs="Times New Roman"/>
          <w:sz w:val="28"/>
          <w:szCs w:val="28"/>
        </w:rPr>
        <w:t>ға және олардың ақшалай қаражаттарымен мүмкін болатын сәйкессіздіктерді жою жолдарын көрсетуге болады.</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Сондықтан еңбек ресурстарын пайдалануды жақсарту үшін кейбі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 авторлар заңды түрде бұл үшін өте нақты жолдарды ұсынады. Олардың ішінде:</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ауыл шаруашылығындағы жұмыстың маусымдық сипатын тегістеу үшін 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 ауыл шаруашылығы кәсіпорнында ауыл шаруашылығы өндірісінің құрылымы мен түрлерін жетілдіру;</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нарықтық қатынастардың даму жағдайлары мен жағдайына сәйкес келетін осындай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істе жұмыскерлерді экономикалық ынталандыру жүйелерін пайдалану (акционерлік қоғамдар мүшелеріне акциялар бойынша дивидендтер төлеу);</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оның кадрларын даярлау және қайта даярлау жүйесін дамыту;</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өз қызметкерлері</w:t>
      </w:r>
      <w:proofErr w:type="gramStart"/>
      <w:r w:rsidRPr="00FA56B4">
        <w:rPr>
          <w:rFonts w:ascii="Times New Roman" w:hAnsi="Times New Roman" w:cs="Times New Roman"/>
          <w:sz w:val="28"/>
          <w:szCs w:val="28"/>
        </w:rPr>
        <w:t>не жа</w:t>
      </w:r>
      <w:proofErr w:type="gramEnd"/>
      <w:r w:rsidRPr="00FA56B4">
        <w:rPr>
          <w:rFonts w:ascii="Times New Roman" w:hAnsi="Times New Roman" w:cs="Times New Roman"/>
          <w:sz w:val="28"/>
          <w:szCs w:val="28"/>
        </w:rPr>
        <w:t>қсы еңбек және тұрмыс жағдайын жасау;</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еңбек ресурстарының болуын және табиғи-климаттық жағдайларды ескере отырып, еліміздің әрбір өңі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 үшін ең қолайлы ауыл шаруашылығы кәсіпорындарының ұйымдық-құқықтық нысандарын жетілдіру;</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жолдар, санаторийлер мен емханалар салу;</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осы салада жұмыс істейті</w:t>
      </w:r>
      <w:proofErr w:type="gramStart"/>
      <w:r w:rsidRPr="00FA56B4">
        <w:rPr>
          <w:rFonts w:ascii="Times New Roman" w:hAnsi="Times New Roman" w:cs="Times New Roman"/>
          <w:sz w:val="28"/>
          <w:szCs w:val="28"/>
        </w:rPr>
        <w:t>н ж</w:t>
      </w:r>
      <w:proofErr w:type="gramEnd"/>
      <w:r w:rsidRPr="00FA56B4">
        <w:rPr>
          <w:rFonts w:ascii="Times New Roman" w:hAnsi="Times New Roman" w:cs="Times New Roman"/>
          <w:sz w:val="28"/>
          <w:szCs w:val="28"/>
        </w:rPr>
        <w:t>ұмысшылардың еңбегін кешенді механикаландыру, автоматтандыру және электрлендіру;</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шаруашылық аралық байланыстарды кеңейту және нығайту;</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жеке қосалқы шаруашылықтарды дамыту;</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кәсіпкерлік қызметті дамыту.</w:t>
      </w:r>
    </w:p>
    <w:p w:rsidR="000218E5" w:rsidRPr="00FA56B4" w:rsidRDefault="000218E5" w:rsidP="00FA56B4">
      <w:pPr>
        <w:spacing w:after="0" w:line="240" w:lineRule="auto"/>
        <w:ind w:firstLine="851"/>
        <w:jc w:val="both"/>
        <w:rPr>
          <w:rFonts w:ascii="Times New Roman" w:hAnsi="Times New Roman" w:cs="Times New Roman"/>
          <w:sz w:val="28"/>
          <w:szCs w:val="28"/>
        </w:rPr>
      </w:pPr>
    </w:p>
    <w:p w:rsidR="000218E5" w:rsidRPr="00FA56B4" w:rsidRDefault="000218E5" w:rsidP="00FA56B4">
      <w:pPr>
        <w:spacing w:after="0" w:line="240" w:lineRule="auto"/>
        <w:ind w:firstLine="851"/>
        <w:jc w:val="center"/>
        <w:rPr>
          <w:rFonts w:ascii="Times New Roman" w:hAnsi="Times New Roman" w:cs="Times New Roman"/>
          <w:b/>
          <w:sz w:val="28"/>
          <w:szCs w:val="28"/>
        </w:rPr>
      </w:pPr>
      <w:r w:rsidRPr="00FA56B4">
        <w:rPr>
          <w:rFonts w:ascii="Times New Roman" w:hAnsi="Times New Roman" w:cs="Times New Roman"/>
          <w:b/>
          <w:sz w:val="28"/>
          <w:szCs w:val="28"/>
        </w:rPr>
        <w:t>Еңбек өнімділігі түсінігі, оның көрсеткіштері және анықтау әдістері</w:t>
      </w:r>
    </w:p>
    <w:p w:rsidR="000218E5" w:rsidRPr="00FA56B4" w:rsidRDefault="000218E5" w:rsidP="00FA56B4">
      <w:pPr>
        <w:spacing w:after="0" w:line="240" w:lineRule="auto"/>
        <w:ind w:firstLine="851"/>
        <w:jc w:val="center"/>
        <w:rPr>
          <w:rFonts w:ascii="Times New Roman" w:hAnsi="Times New Roman" w:cs="Times New Roman"/>
          <w:b/>
          <w:sz w:val="28"/>
          <w:szCs w:val="28"/>
        </w:rPr>
      </w:pP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Еңбек өнімділігі – ең маңызды экономикалық категория, нақты жұмыс күшінің (жұмыс күшінің) уақыт бірлігінде белгілі 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 мөлшерде материалдық игіліктерді өндіру қабілеті. Ауыл шаруашылығындағы еңбек өнімділігін арттыру өзекті мәселелердің бірі болып табылады, оны шешу көбінесе кеңейтілген ұдайы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 қарқынын және ел халқының азық-түлік өнімдерімен, ал өнеркәсіпті шикізатпен барынша қанағаттандыруын анықтайды.</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xml:space="preserve">Еңбек процесінде әртүрлі жұмысшылардың еңбегі ауыл шаруашылығы өнімдерін өндіруге жұмсалады, ол жұмыс </w:t>
      </w:r>
      <w:proofErr w:type="gramStart"/>
      <w:r w:rsidRPr="00FA56B4">
        <w:rPr>
          <w:rFonts w:ascii="Times New Roman" w:hAnsi="Times New Roman" w:cs="Times New Roman"/>
          <w:sz w:val="28"/>
          <w:szCs w:val="28"/>
        </w:rPr>
        <w:t>уа</w:t>
      </w:r>
      <w:proofErr w:type="gramEnd"/>
      <w:r w:rsidRPr="00FA56B4">
        <w:rPr>
          <w:rFonts w:ascii="Times New Roman" w:hAnsi="Times New Roman" w:cs="Times New Roman"/>
          <w:sz w:val="28"/>
          <w:szCs w:val="28"/>
        </w:rPr>
        <w:t>қытының мөлшерімен өлшенеді (адам-сағат, адам-күн, ай, тоқсан, жыл).</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Ауыл шаруашылығы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ісінің ерекшеліктеріне байланысты, мұнда өндіріс мерзімі жұмысшыға қарағанда ұзағырақ, ал негізгі дақылдар жылына бір рет ғана жиналады, т.б. өндірістік циклдің соңында еңбек өнімділігін өлшеу үшін халық шаруашылығының басқа салаларындағы еңбек өнімділігінің көрсеткіштерінен ерекшеленетін көрсеткіштер жүйесі қолданылады.</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 дақылды өсіргенде немесе малдың бір түрін өсіргенде өнімнің бірнеше түрі алынады – негізгі, қосалқы және ілеспе. Демек, астық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ісінде негізгі өнім – астық, ал қосымша өнім – сабан, тай, тайғақ. Осыған байланысты өнімдер – зығыр шаруашылығында – талшық және тұқым, мал шаруашылығында – сүт және төл, т.б.</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Ауылшаруашылық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ісіндегі еңбек өнімділігі негізгі өніммен анықталады, ал қосымша өнім негізгі өнімге мал азықтық құнына сәйкес немесе өзіндік құнына пропорционалды түрде ауыстырылуы мүмкін. Жұмсалған еңбектің бір бөлігін қосымша өнімге де жатқызуға болады. Табиғи салмақ бірліктерде тек біртектес өнімдердің сапасын ескере отырып, бір-бі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імен салыстыруға болады. Ол үшін ө</w:t>
      </w:r>
      <w:proofErr w:type="gramStart"/>
      <w:r w:rsidRPr="00FA56B4">
        <w:rPr>
          <w:rFonts w:ascii="Times New Roman" w:hAnsi="Times New Roman" w:cs="Times New Roman"/>
          <w:sz w:val="28"/>
          <w:szCs w:val="28"/>
        </w:rPr>
        <w:t>н</w:t>
      </w:r>
      <w:proofErr w:type="gramEnd"/>
      <w:r w:rsidRPr="00FA56B4">
        <w:rPr>
          <w:rFonts w:ascii="Times New Roman" w:hAnsi="Times New Roman" w:cs="Times New Roman"/>
          <w:sz w:val="28"/>
          <w:szCs w:val="28"/>
        </w:rPr>
        <w:t>ім саны белгілі бір негізге коэффициенттер арқылы беріледі. Мысалы, сүт – негізгі майлылығы бойынша (3,6% – бірақ ірі қара малдың тұқымына байланысты әртүрлі болуы мүмкін), жартылай биязылық үшін жүн және т.б.</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Уақыт бірлігінде өнім өндіру. Ол үшін ө</w:t>
      </w:r>
      <w:proofErr w:type="gramStart"/>
      <w:r w:rsidRPr="00FA56B4">
        <w:rPr>
          <w:rFonts w:ascii="Times New Roman" w:hAnsi="Times New Roman" w:cs="Times New Roman"/>
          <w:sz w:val="28"/>
          <w:szCs w:val="28"/>
        </w:rPr>
        <w:t>н</w:t>
      </w:r>
      <w:proofErr w:type="gramEnd"/>
      <w:r w:rsidRPr="00FA56B4">
        <w:rPr>
          <w:rFonts w:ascii="Times New Roman" w:hAnsi="Times New Roman" w:cs="Times New Roman"/>
          <w:sz w:val="28"/>
          <w:szCs w:val="28"/>
        </w:rPr>
        <w:t>ім көлемі жұмсалған еңбекке бөлінеді.</w:t>
      </w:r>
    </w:p>
    <w:p w:rsidR="000218E5" w:rsidRPr="00FA56B4" w:rsidRDefault="000218E5" w:rsidP="00FA56B4">
      <w:pPr>
        <w:spacing w:after="0" w:line="240" w:lineRule="auto"/>
        <w:ind w:firstLine="851"/>
        <w:jc w:val="both"/>
        <w:rPr>
          <w:rFonts w:ascii="Times New Roman" w:hAnsi="Times New Roman" w:cs="Times New Roman"/>
          <w:sz w:val="28"/>
          <w:szCs w:val="28"/>
        </w:rPr>
      </w:pPr>
    </w:p>
    <w:p w:rsidR="000218E5" w:rsidRPr="00FA56B4" w:rsidRDefault="000218E5" w:rsidP="00FA56B4">
      <w:pPr>
        <w:spacing w:after="0" w:line="240" w:lineRule="auto"/>
        <w:ind w:firstLine="851"/>
        <w:jc w:val="both"/>
        <w:rPr>
          <w:rFonts w:ascii="Times New Roman" w:hAnsi="Times New Roman" w:cs="Times New Roman"/>
          <w:i/>
          <w:sz w:val="28"/>
          <w:szCs w:val="28"/>
        </w:rPr>
      </w:pPr>
      <w:r w:rsidRPr="00FA56B4">
        <w:rPr>
          <w:rFonts w:ascii="Times New Roman" w:hAnsi="Times New Roman" w:cs="Times New Roman"/>
          <w:i/>
          <w:sz w:val="28"/>
          <w:szCs w:val="28"/>
        </w:rPr>
        <w:t>Еңбек өнімділігі = Өнім саны</w:t>
      </w:r>
      <w:proofErr w:type="gramStart"/>
      <w:r w:rsidRPr="00FA56B4">
        <w:rPr>
          <w:rFonts w:ascii="Times New Roman" w:hAnsi="Times New Roman" w:cs="Times New Roman"/>
          <w:i/>
          <w:sz w:val="28"/>
          <w:szCs w:val="28"/>
        </w:rPr>
        <w:t xml:space="preserve">/ </w:t>
      </w:r>
      <w:r w:rsidRPr="00FA56B4">
        <w:rPr>
          <w:rFonts w:ascii="Times New Roman" w:hAnsi="Times New Roman" w:cs="Times New Roman"/>
          <w:i/>
          <w:sz w:val="28"/>
          <w:szCs w:val="28"/>
        </w:rPr>
        <w:t>У</w:t>
      </w:r>
      <w:proofErr w:type="gramEnd"/>
      <w:r w:rsidRPr="00FA56B4">
        <w:rPr>
          <w:rFonts w:ascii="Times New Roman" w:hAnsi="Times New Roman" w:cs="Times New Roman"/>
          <w:i/>
          <w:sz w:val="28"/>
          <w:szCs w:val="28"/>
        </w:rPr>
        <w:t>ақыт</w:t>
      </w:r>
    </w:p>
    <w:p w:rsidR="000218E5" w:rsidRPr="00FA56B4" w:rsidRDefault="000218E5" w:rsidP="00FA56B4">
      <w:pPr>
        <w:spacing w:after="0" w:line="240" w:lineRule="auto"/>
        <w:ind w:firstLine="851"/>
        <w:jc w:val="both"/>
        <w:rPr>
          <w:rFonts w:ascii="Times New Roman" w:hAnsi="Times New Roman" w:cs="Times New Roman"/>
          <w:sz w:val="28"/>
          <w:szCs w:val="28"/>
        </w:rPr>
      </w:pP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Өні</w:t>
      </w:r>
      <w:proofErr w:type="gramStart"/>
      <w:r w:rsidRPr="00FA56B4">
        <w:rPr>
          <w:rFonts w:ascii="Times New Roman" w:hAnsi="Times New Roman" w:cs="Times New Roman"/>
          <w:sz w:val="28"/>
          <w:szCs w:val="28"/>
        </w:rPr>
        <w:t>м</w:t>
      </w:r>
      <w:proofErr w:type="gramEnd"/>
      <w:r w:rsidRPr="00FA56B4">
        <w:rPr>
          <w:rFonts w:ascii="Times New Roman" w:hAnsi="Times New Roman" w:cs="Times New Roman"/>
          <w:sz w:val="28"/>
          <w:szCs w:val="28"/>
        </w:rPr>
        <w:t xml:space="preserve"> бірлігін өндіруге жұмсалатын еңбек шығындары немесе еңбек сыйымдылығының көрсеткіші жұмыс уақытына кеткен шығындарды алынған ауыл шаруашылығы өнімінің көлеміне бөлу арқылы анықталады.</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xml:space="preserve"> </w:t>
      </w:r>
    </w:p>
    <w:p w:rsidR="000218E5" w:rsidRPr="00FA56B4" w:rsidRDefault="000218E5" w:rsidP="00FA56B4">
      <w:pPr>
        <w:spacing w:after="0" w:line="240" w:lineRule="auto"/>
        <w:ind w:firstLine="851"/>
        <w:jc w:val="both"/>
        <w:rPr>
          <w:rFonts w:ascii="Times New Roman" w:hAnsi="Times New Roman" w:cs="Times New Roman"/>
          <w:i/>
          <w:sz w:val="28"/>
          <w:szCs w:val="28"/>
        </w:rPr>
      </w:pPr>
      <w:r w:rsidRPr="00FA56B4">
        <w:rPr>
          <w:rFonts w:ascii="Times New Roman" w:hAnsi="Times New Roman" w:cs="Times New Roman"/>
          <w:i/>
          <w:sz w:val="28"/>
          <w:szCs w:val="28"/>
        </w:rPr>
        <w:t>Еңбек өнімділіг</w:t>
      </w:r>
      <w:proofErr w:type="gramStart"/>
      <w:r w:rsidRPr="00FA56B4">
        <w:rPr>
          <w:rFonts w:ascii="Times New Roman" w:hAnsi="Times New Roman" w:cs="Times New Roman"/>
          <w:i/>
          <w:sz w:val="28"/>
          <w:szCs w:val="28"/>
        </w:rPr>
        <w:t>і = Ж</w:t>
      </w:r>
      <w:proofErr w:type="gramEnd"/>
      <w:r w:rsidRPr="00FA56B4">
        <w:rPr>
          <w:rFonts w:ascii="Times New Roman" w:hAnsi="Times New Roman" w:cs="Times New Roman"/>
          <w:i/>
          <w:sz w:val="28"/>
          <w:szCs w:val="28"/>
        </w:rPr>
        <w:t xml:space="preserve">ұмыс уақыты/ </w:t>
      </w:r>
      <w:r w:rsidRPr="00FA56B4">
        <w:rPr>
          <w:rFonts w:ascii="Times New Roman" w:hAnsi="Times New Roman" w:cs="Times New Roman"/>
          <w:i/>
          <w:sz w:val="28"/>
          <w:szCs w:val="28"/>
        </w:rPr>
        <w:t>Өнім саны</w:t>
      </w:r>
    </w:p>
    <w:p w:rsidR="000218E5" w:rsidRPr="00FA56B4" w:rsidRDefault="000218E5" w:rsidP="00FA56B4">
      <w:pPr>
        <w:spacing w:after="0" w:line="240" w:lineRule="auto"/>
        <w:ind w:firstLine="851"/>
        <w:jc w:val="both"/>
        <w:rPr>
          <w:rFonts w:ascii="Times New Roman" w:hAnsi="Times New Roman" w:cs="Times New Roman"/>
          <w:sz w:val="28"/>
          <w:szCs w:val="28"/>
        </w:rPr>
      </w:pP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lastRenderedPageBreak/>
        <w:t>Жоспарлы шаруашылық кезеңіндегі совхоздардағы тікелей еңбек шығындарына ауылшаруашылық өнімінің осы тү</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ін өндіруде тікелей жұмыс істейтін, бірақ жалпы өндірістік және жалпы шаруашылықты есепке алмаған еңбекке қабілетті, жасөспірімдер мен қарт адамдардың еңбек шығындары кірді. шығындар.</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Ауыл шаруашылығы кәсіпорны қызметкерлерінің орташа жылдық санын анықтау кезінде ауыл шаруашылығы өнімдерін өндіруге қатысқандар ғана есепке алынады. Қосалқы салаларда және басқа да ауыл шаруашылығы емес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істе жұмыс істейтін адамдар орташа жылдық санға кірмейді.</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Құн бойынша ұқсас құрылымдағы еңбек өнімділігін есептеу кезінде жалпы өнімге мыналар кі</w:t>
      </w:r>
      <w:proofErr w:type="gramStart"/>
      <w:r w:rsidRPr="00FA56B4">
        <w:rPr>
          <w:rFonts w:ascii="Times New Roman" w:hAnsi="Times New Roman" w:cs="Times New Roman"/>
          <w:sz w:val="28"/>
          <w:szCs w:val="28"/>
        </w:rPr>
        <w:t>ред</w:t>
      </w:r>
      <w:proofErr w:type="gramEnd"/>
      <w:r w:rsidRPr="00FA56B4">
        <w:rPr>
          <w:rFonts w:ascii="Times New Roman" w:hAnsi="Times New Roman" w:cs="Times New Roman"/>
          <w:sz w:val="28"/>
          <w:szCs w:val="28"/>
        </w:rPr>
        <w:t>і:</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жылына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ілген өнімнің (негізгі және қосалқы) өзіндік құны;</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сметалық құны бойынша көпжылдық екпелерді отырғызу құны;</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төлдің құны және сатып алу бағасының ті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 салмағының өсуі (бір бұзау 1,5 центнер сүтке тең, ал бағасы жоқ өнімдер жемшөп бірліктеріне ауыстырылады және 1 кг немесе 1 центнер сатып алу бағасымен бағаланады); сұлы);</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жалпы өнімге аяқталмаған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 шығындары кіреді.</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Еңбек өнімділігінің маңызды көрсеткіші – 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 жылдық орташа жұмысшыға шаққандағы өнім өндіру, ол ақшалай түрде өндірілген өнімді орташа жылдық жұмысшылар санына бөлу арқылы анықталады. Мысалы, ауыл шаруашылығы кә</w:t>
      </w:r>
      <w:proofErr w:type="gramStart"/>
      <w:r w:rsidRPr="00FA56B4">
        <w:rPr>
          <w:rFonts w:ascii="Times New Roman" w:hAnsi="Times New Roman" w:cs="Times New Roman"/>
          <w:sz w:val="28"/>
          <w:szCs w:val="28"/>
        </w:rPr>
        <w:t>сіпорны</w:t>
      </w:r>
      <w:proofErr w:type="gramEnd"/>
      <w:r w:rsidRPr="00FA56B4">
        <w:rPr>
          <w:rFonts w:ascii="Times New Roman" w:hAnsi="Times New Roman" w:cs="Times New Roman"/>
          <w:sz w:val="28"/>
          <w:szCs w:val="28"/>
        </w:rPr>
        <w:t xml:space="preserve"> 2 850 000 теңгенің өнімін шығарса, ондағы жұмысшылардың орташа жылдық саны 1806 адамды құрайды. Бұл ретте бұл кәсіпорын 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 орташа жылдық жұмысшыға шаққанда 1578 теңге (2 850 000/1806) жалпы өнім өндірді. Сондықтан еңбек сыйымдылығының көрсеткішінен айырмашылығы, өнімнің жекелеген түрлері бойынша емес, жалпы ауыл шаруашылығы кәсіпорны бойынша және жекелеген салалар бойынша 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 орташа жылдық жұмысшыға шаққандағы өнім өндіру бойынша еңбек өнімділігін анықтаған жөн, өйткені ауыл шаруашылығы кәсіпорны бір өнімді өндіруге немесе бір дақылды өсіруге ғана емес, сонымен қатар басқа өнімдерді өндіруге де қатысады.</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Негізгі (толық), негізгі көрсеткіштер. Олар соңғы ауыл шаруашылығы өнімдерін өндіруге байланысты еңбек шығындарын анықтауға мүмкіндік береді және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 процесі аяқталғаннан кейін ғана анықталуы мүмкін.</w:t>
      </w:r>
    </w:p>
    <w:p w:rsidR="000218E5" w:rsidRPr="00FA56B4" w:rsidRDefault="000218E5"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Еңбек өнімділігінің негізгі көрсеткіштері заттай және құндық болуы мүмкін. 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інші (табиғи) тек біртекті, сапасы жағынан бірдей немесе баламалы өнімдердің (астық, картоп, сүт, ет, жүн, мақта) еңбек өнімділігін анықтау үшін қолданылады. Сондықтан ауыл шаруашылығы өнімдерінің әртүрлі түрлері бойынша еңбек өнімділігін өлшеу және есептеу үшін</w:t>
      </w:r>
      <w:proofErr w:type="gramStart"/>
      <w:r w:rsidRPr="00FA56B4">
        <w:rPr>
          <w:rFonts w:ascii="Times New Roman" w:hAnsi="Times New Roman" w:cs="Times New Roman"/>
          <w:sz w:val="28"/>
          <w:szCs w:val="28"/>
        </w:rPr>
        <w:t xml:space="preserve"> ,</w:t>
      </w:r>
      <w:proofErr w:type="gramEnd"/>
      <w:r w:rsidRPr="00FA56B4">
        <w:rPr>
          <w:rFonts w:ascii="Times New Roman" w:hAnsi="Times New Roman" w:cs="Times New Roman"/>
          <w:sz w:val="28"/>
          <w:szCs w:val="28"/>
        </w:rPr>
        <w:t xml:space="preserve"> орындалған жұмыс көлемі, сондай-ақ құрылымдық бөлімшелердің және тұтастай кәсіпорынның жұмысын талдау үшін өсімдік және мал шаруашылығы өнімдерінің әртүрлі түрлерін салыстыруға ғана емес, сонымен қатар оларды жеткізуге мүмкіндік беретін шығындар көрсеткіштері пайдаланылады. салыстырмалы бағалар бойынша бағалау арқылы 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 өлшемге.</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lastRenderedPageBreak/>
        <w:t>Табиғи көрсеткіштерге мыналар жатады:</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жұмыс уақыты бірлігіне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ілген ауыл шаруашылығы өнімдерінің көлемі (кг, т) (адам-сағ, адам-тәулік);</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ауыл шаруашылығы өнімінің бірлігін өндіруге жұмсалатын жұмыс уақытының (адам-сағ, адам-тә</w:t>
      </w:r>
      <w:proofErr w:type="gramStart"/>
      <w:r w:rsidRPr="00FA56B4">
        <w:rPr>
          <w:rFonts w:ascii="Times New Roman" w:hAnsi="Times New Roman" w:cs="Times New Roman"/>
          <w:sz w:val="28"/>
          <w:szCs w:val="28"/>
        </w:rPr>
        <w:t>ул</w:t>
      </w:r>
      <w:proofErr w:type="gramEnd"/>
      <w:r w:rsidRPr="00FA56B4">
        <w:rPr>
          <w:rFonts w:ascii="Times New Roman" w:hAnsi="Times New Roman" w:cs="Times New Roman"/>
          <w:sz w:val="28"/>
          <w:szCs w:val="28"/>
        </w:rPr>
        <w:t>ік) шығындары (кг, т);</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кәсіпорынның 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 орташа жылдық жұмыскеріне шаққандағы өндірілген ауыл шаруашылығы өнімінің мөлшері (кг, т).</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xml:space="preserve">Шығын көрсеткіштеріне (салыстырмалы </w:t>
      </w:r>
      <w:proofErr w:type="gramStart"/>
      <w:r w:rsidRPr="00FA56B4">
        <w:rPr>
          <w:rFonts w:ascii="Times New Roman" w:hAnsi="Times New Roman" w:cs="Times New Roman"/>
          <w:sz w:val="28"/>
          <w:szCs w:val="28"/>
        </w:rPr>
        <w:t>ба</w:t>
      </w:r>
      <w:proofErr w:type="gramEnd"/>
      <w:r w:rsidRPr="00FA56B4">
        <w:rPr>
          <w:rFonts w:ascii="Times New Roman" w:hAnsi="Times New Roman" w:cs="Times New Roman"/>
          <w:sz w:val="28"/>
          <w:szCs w:val="28"/>
        </w:rPr>
        <w:t>ғада) мыналар жатады:</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ауыл шаруашылығы жалпы өнімінің құны (рубль), уақыт бірлігінде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ілген (адам-сағ, адам-тәулік);</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кәсіпорынның 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 орташа жылдық жұмыскеріне өндірілген ауыл шаруашылығы жалпы өнімінің құны (рубль).</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Еңбек өнімділігінің көмекші (қосымша) көрсеткіштері. Олар ауылшаруашылық жұмыстарының жекелеген түрлеріне немесе дербес операцияларға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істік цикл аяқталғанға дейін еңбек шығындарын бақылауға мүмкіндік береді және сонымен қатар заттай және құндық түрде болуы мүмкін. Бірақ ауыл шаруашылығы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ісі бір-бірімен тығыз байланысты және ең алдымен табиғи-климаттық жағдайларға байланысты болғандықтан, еңбек өнімділігінің көрсеткіштері әр жылдары бірдей болмайтындықтан, оларды анықтау үшін бірқатар жылдардағы (3-5 және одан да көп) деректер алынады.</w:t>
      </w:r>
    </w:p>
    <w:p w:rsidR="00BF26F9" w:rsidRPr="00FA56B4" w:rsidRDefault="00BF26F9" w:rsidP="00FA56B4">
      <w:pPr>
        <w:spacing w:after="0" w:line="240" w:lineRule="auto"/>
        <w:ind w:firstLine="851"/>
        <w:jc w:val="both"/>
        <w:rPr>
          <w:rFonts w:ascii="Times New Roman" w:hAnsi="Times New Roman" w:cs="Times New Roman"/>
          <w:sz w:val="28"/>
          <w:szCs w:val="28"/>
        </w:rPr>
      </w:pPr>
    </w:p>
    <w:p w:rsidR="00BF26F9" w:rsidRPr="00FA56B4" w:rsidRDefault="00BF26F9" w:rsidP="00FA56B4">
      <w:pPr>
        <w:spacing w:after="0" w:line="240" w:lineRule="auto"/>
        <w:ind w:firstLine="851"/>
        <w:jc w:val="center"/>
        <w:rPr>
          <w:rFonts w:ascii="Times New Roman" w:hAnsi="Times New Roman" w:cs="Times New Roman"/>
          <w:b/>
          <w:sz w:val="28"/>
          <w:szCs w:val="28"/>
        </w:rPr>
      </w:pPr>
      <w:bookmarkStart w:id="0" w:name="_GoBack"/>
      <w:r w:rsidRPr="00FA56B4">
        <w:rPr>
          <w:rFonts w:ascii="Times New Roman" w:hAnsi="Times New Roman" w:cs="Times New Roman"/>
          <w:b/>
          <w:sz w:val="28"/>
          <w:szCs w:val="28"/>
        </w:rPr>
        <w:t>Еңбек өнімділігін арттырудың факторлары мен жолдары</w:t>
      </w:r>
    </w:p>
    <w:p w:rsidR="00BF26F9" w:rsidRPr="00FA56B4" w:rsidRDefault="00BF26F9" w:rsidP="00FA56B4">
      <w:pPr>
        <w:spacing w:after="0" w:line="240" w:lineRule="auto"/>
        <w:ind w:firstLine="851"/>
        <w:jc w:val="center"/>
        <w:rPr>
          <w:rFonts w:ascii="Times New Roman" w:hAnsi="Times New Roman" w:cs="Times New Roman"/>
          <w:b/>
          <w:sz w:val="28"/>
          <w:szCs w:val="28"/>
        </w:rPr>
      </w:pPr>
      <w:r w:rsidRPr="00FA56B4">
        <w:rPr>
          <w:rFonts w:ascii="Times New Roman" w:hAnsi="Times New Roman" w:cs="Times New Roman"/>
          <w:b/>
          <w:sz w:val="28"/>
          <w:szCs w:val="28"/>
        </w:rPr>
        <w:t>ауыл шаруашылығы өнді</w:t>
      </w:r>
      <w:proofErr w:type="gramStart"/>
      <w:r w:rsidRPr="00FA56B4">
        <w:rPr>
          <w:rFonts w:ascii="Times New Roman" w:hAnsi="Times New Roman" w:cs="Times New Roman"/>
          <w:b/>
          <w:sz w:val="28"/>
          <w:szCs w:val="28"/>
        </w:rPr>
        <w:t>р</w:t>
      </w:r>
      <w:proofErr w:type="gramEnd"/>
      <w:r w:rsidRPr="00FA56B4">
        <w:rPr>
          <w:rFonts w:ascii="Times New Roman" w:hAnsi="Times New Roman" w:cs="Times New Roman"/>
          <w:b/>
          <w:sz w:val="28"/>
          <w:szCs w:val="28"/>
        </w:rPr>
        <w:t>ісінде</w:t>
      </w:r>
    </w:p>
    <w:bookmarkEnd w:id="0"/>
    <w:p w:rsidR="00BF26F9" w:rsidRPr="00FA56B4" w:rsidRDefault="00BF26F9" w:rsidP="00FA56B4">
      <w:pPr>
        <w:spacing w:after="0" w:line="240" w:lineRule="auto"/>
        <w:ind w:firstLine="851"/>
        <w:jc w:val="both"/>
        <w:rPr>
          <w:rFonts w:ascii="Times New Roman" w:hAnsi="Times New Roman" w:cs="Times New Roman"/>
          <w:sz w:val="28"/>
          <w:szCs w:val="28"/>
        </w:rPr>
      </w:pP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Еңбек өнімділігінің өсуі ауыл шаруашылығының жалпы өнімін арттырудың негізгі (негізгі) көзі болып табылады. Ол жанды еңбек құнының төмендеуіне әкеледі, ауылшаруашылық өнімінің әрбі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 xml:space="preserve"> бірлігіне оны төлеу құнын төмендетуге көмектеседі.</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Сайып келгенде, еңбек өнімділігінің артуы бұрынғы (материалданған) еңбекті тиімдірек пайдалануға және үнемдеуге ықпал етеді, сонымен қатар жалпы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істің және атап айтқанда өнімнің жекелеген түрлерінің тиімділігін арттыруға үлкен әсер етеді.</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Ауыл шаруашылығындағы еңбек өнімділігінің факторлары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 процесінің өзі жүзеге асырылатын негіз болатындықтан, олар мүмкін болатын жағдайларды қамтуы керек:</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xml:space="preserve">- табиғи-климаттық жағдайлар, топырақ құнарлылығы, егіншілік пен </w:t>
      </w:r>
      <w:proofErr w:type="gramStart"/>
      <w:r w:rsidRPr="00FA56B4">
        <w:rPr>
          <w:rFonts w:ascii="Times New Roman" w:hAnsi="Times New Roman" w:cs="Times New Roman"/>
          <w:sz w:val="28"/>
          <w:szCs w:val="28"/>
        </w:rPr>
        <w:t>мал</w:t>
      </w:r>
      <w:proofErr w:type="gramEnd"/>
      <w:r w:rsidRPr="00FA56B4">
        <w:rPr>
          <w:rFonts w:ascii="Times New Roman" w:hAnsi="Times New Roman" w:cs="Times New Roman"/>
          <w:sz w:val="28"/>
          <w:szCs w:val="28"/>
        </w:rPr>
        <w:t xml:space="preserve"> шаруашылығының мәдениеті;</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ауылшаруашылық кәсіпорнының экономикалық жағдайы;</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оның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 құралдарымен техникалық жабдықталуы;</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ғылым мен техниканың даму деңгейі;</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кәсіпорынның техникалық жабдықталу деңгейі;</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қызметкерлердің дайындық деңгейі, бі</w:t>
      </w:r>
      <w:proofErr w:type="gramStart"/>
      <w:r w:rsidRPr="00FA56B4">
        <w:rPr>
          <w:rFonts w:ascii="Times New Roman" w:hAnsi="Times New Roman" w:cs="Times New Roman"/>
          <w:sz w:val="28"/>
          <w:szCs w:val="28"/>
        </w:rPr>
        <w:t>л</w:t>
      </w:r>
      <w:proofErr w:type="gramEnd"/>
      <w:r w:rsidRPr="00FA56B4">
        <w:rPr>
          <w:rFonts w:ascii="Times New Roman" w:hAnsi="Times New Roman" w:cs="Times New Roman"/>
          <w:sz w:val="28"/>
          <w:szCs w:val="28"/>
        </w:rPr>
        <w:t>іктілігі және жауапкершілігі;</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xml:space="preserve">- ауыл шаруашылығы дақылдарының өнімділігінің, </w:t>
      </w:r>
      <w:proofErr w:type="gramStart"/>
      <w:r w:rsidRPr="00FA56B4">
        <w:rPr>
          <w:rFonts w:ascii="Times New Roman" w:hAnsi="Times New Roman" w:cs="Times New Roman"/>
          <w:sz w:val="28"/>
          <w:szCs w:val="28"/>
        </w:rPr>
        <w:t>мал</w:t>
      </w:r>
      <w:proofErr w:type="gramEnd"/>
      <w:r w:rsidRPr="00FA56B4">
        <w:rPr>
          <w:rFonts w:ascii="Times New Roman" w:hAnsi="Times New Roman" w:cs="Times New Roman"/>
          <w:sz w:val="28"/>
          <w:szCs w:val="28"/>
        </w:rPr>
        <w:t xml:space="preserve"> мен құстың өнімділігінің қол жеткізілген деңгейі;</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lastRenderedPageBreak/>
        <w:t>- саланың ұйымдастырылу деңгейі мен құрылымы;</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xml:space="preserve">- әртүрлі ұйымдық-құқықтық нысандағы ауыл шаруашылығы </w:t>
      </w:r>
      <w:proofErr w:type="gramStart"/>
      <w:r w:rsidRPr="00FA56B4">
        <w:rPr>
          <w:rFonts w:ascii="Times New Roman" w:hAnsi="Times New Roman" w:cs="Times New Roman"/>
          <w:sz w:val="28"/>
          <w:szCs w:val="28"/>
        </w:rPr>
        <w:t>к</w:t>
      </w:r>
      <w:proofErr w:type="gramEnd"/>
      <w:r w:rsidRPr="00FA56B4">
        <w:rPr>
          <w:rFonts w:ascii="Times New Roman" w:hAnsi="Times New Roman" w:cs="Times New Roman"/>
          <w:sz w:val="28"/>
          <w:szCs w:val="28"/>
        </w:rPr>
        <w:t>әсіпорындары қызметкерлерінің еңбегін материалдық және моральдық ынталандыру деңгейі.</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Еңбек өнімділігінің өсу факторларының тізімінен кө</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ініп тұрғандай, ауыл шаруашылығында бұл үшін іс жүзінде шексіз мүмкіндіктер бар, бірақ негізгі бағыттары:</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жерді ұтымды пайдалану;</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ауыл шаруашылығы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ісінде мамандандыруды, шоғырлануды және шаруашылық аралық кооперацияны одан әрі тереңдету;</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xml:space="preserve">- осы </w:t>
      </w:r>
      <w:proofErr w:type="gramStart"/>
      <w:r w:rsidRPr="00FA56B4">
        <w:rPr>
          <w:rFonts w:ascii="Times New Roman" w:hAnsi="Times New Roman" w:cs="Times New Roman"/>
          <w:sz w:val="28"/>
          <w:szCs w:val="28"/>
        </w:rPr>
        <w:t>к</w:t>
      </w:r>
      <w:proofErr w:type="gramEnd"/>
      <w:r w:rsidRPr="00FA56B4">
        <w:rPr>
          <w:rFonts w:ascii="Times New Roman" w:hAnsi="Times New Roman" w:cs="Times New Roman"/>
          <w:sz w:val="28"/>
          <w:szCs w:val="28"/>
        </w:rPr>
        <w:t>әсіпорындардың капиталдық қамтамасыз етілуін ұлғайту;</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осы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істегі жұмысшылардың капитал-еңбек қатынасын арттыру;</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xml:space="preserve">- өсімдік және </w:t>
      </w:r>
      <w:proofErr w:type="gramStart"/>
      <w:r w:rsidRPr="00FA56B4">
        <w:rPr>
          <w:rFonts w:ascii="Times New Roman" w:hAnsi="Times New Roman" w:cs="Times New Roman"/>
          <w:sz w:val="28"/>
          <w:szCs w:val="28"/>
        </w:rPr>
        <w:t>мал</w:t>
      </w:r>
      <w:proofErr w:type="gramEnd"/>
      <w:r w:rsidRPr="00FA56B4">
        <w:rPr>
          <w:rFonts w:ascii="Times New Roman" w:hAnsi="Times New Roman" w:cs="Times New Roman"/>
          <w:sz w:val="28"/>
          <w:szCs w:val="28"/>
        </w:rPr>
        <w:t xml:space="preserve"> шаруашылығына ауыл шаруашылығы өнімдерін өндірудің ғылыми негізделген және прогрессивті технологияларын енгізу;</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ауыл шаруашылығы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ісін ұйымдастыру мен басқаруды жетілдіру;</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нарықтық қатынастар талаптарына барынша сәйкес келетін мамандар мен басқару персоналының даярлық деңгейін және бі</w:t>
      </w:r>
      <w:proofErr w:type="gramStart"/>
      <w:r w:rsidRPr="00FA56B4">
        <w:rPr>
          <w:rFonts w:ascii="Times New Roman" w:hAnsi="Times New Roman" w:cs="Times New Roman"/>
          <w:sz w:val="28"/>
          <w:szCs w:val="28"/>
        </w:rPr>
        <w:t>л</w:t>
      </w:r>
      <w:proofErr w:type="gramEnd"/>
      <w:r w:rsidRPr="00FA56B4">
        <w:rPr>
          <w:rFonts w:ascii="Times New Roman" w:hAnsi="Times New Roman" w:cs="Times New Roman"/>
          <w:sz w:val="28"/>
          <w:szCs w:val="28"/>
        </w:rPr>
        <w:t>іктілігін арттыру;</w:t>
      </w:r>
    </w:p>
    <w:p w:rsidR="00BF26F9" w:rsidRPr="00FA56B4" w:rsidRDefault="00BF26F9" w:rsidP="00FA56B4">
      <w:pPr>
        <w:spacing w:after="0" w:line="240" w:lineRule="auto"/>
        <w:ind w:firstLine="851"/>
        <w:jc w:val="both"/>
        <w:rPr>
          <w:rFonts w:ascii="Times New Roman" w:hAnsi="Times New Roman" w:cs="Times New Roman"/>
          <w:sz w:val="28"/>
          <w:szCs w:val="28"/>
        </w:rPr>
      </w:pPr>
      <w:r w:rsidRPr="00FA56B4">
        <w:rPr>
          <w:rFonts w:ascii="Times New Roman" w:hAnsi="Times New Roman" w:cs="Times New Roman"/>
          <w:sz w:val="28"/>
          <w:szCs w:val="28"/>
        </w:rPr>
        <w:t xml:space="preserve">- ауыл шаруашылығы еңбеккерлерінің еңбегін материалдық және моральдық ынталандырудың </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өлі мен маңызын арттыру.</w:t>
      </w:r>
    </w:p>
    <w:p w:rsidR="00BF26F9" w:rsidRPr="00FA56B4" w:rsidRDefault="00BF26F9" w:rsidP="00FA56B4">
      <w:pPr>
        <w:spacing w:after="0" w:line="240" w:lineRule="auto"/>
        <w:ind w:firstLine="851"/>
        <w:jc w:val="both"/>
        <w:rPr>
          <w:rFonts w:ascii="Times New Roman" w:hAnsi="Times New Roman" w:cs="Times New Roman"/>
          <w:sz w:val="24"/>
          <w:szCs w:val="24"/>
        </w:rPr>
      </w:pPr>
      <w:r w:rsidRPr="00FA56B4">
        <w:rPr>
          <w:rFonts w:ascii="Times New Roman" w:hAnsi="Times New Roman" w:cs="Times New Roman"/>
          <w:sz w:val="28"/>
          <w:szCs w:val="28"/>
        </w:rPr>
        <w:t>Осылайша, ауыл шаруашылығында еңбек өнімділігін арттырудың көптеген жолдары бар. Бірақ бұл, ең алдымен, өнді</w:t>
      </w:r>
      <w:proofErr w:type="gramStart"/>
      <w:r w:rsidRPr="00FA56B4">
        <w:rPr>
          <w:rFonts w:ascii="Times New Roman" w:hAnsi="Times New Roman" w:cs="Times New Roman"/>
          <w:sz w:val="28"/>
          <w:szCs w:val="28"/>
        </w:rPr>
        <w:t>р</w:t>
      </w:r>
      <w:proofErr w:type="gramEnd"/>
      <w:r w:rsidRPr="00FA56B4">
        <w:rPr>
          <w:rFonts w:ascii="Times New Roman" w:hAnsi="Times New Roman" w:cs="Times New Roman"/>
          <w:sz w:val="28"/>
          <w:szCs w:val="28"/>
        </w:rPr>
        <w:t>іс процесінде және әрбір ауылшаруашылық кәсіпорнының практикалық іс-әрекетінде әр түрлі өнім түрлерін өндіруге қажетті жұмыс уақытын үнемдеуге бағытталған және бағытталуы тиіс шаралар кеше</w:t>
      </w:r>
      <w:r w:rsidRPr="00FA56B4">
        <w:rPr>
          <w:rFonts w:ascii="Times New Roman" w:hAnsi="Times New Roman" w:cs="Times New Roman"/>
          <w:sz w:val="24"/>
          <w:szCs w:val="24"/>
        </w:rPr>
        <w:t>ні.</w:t>
      </w:r>
    </w:p>
    <w:sectPr w:rsidR="00BF26F9" w:rsidRPr="00FA56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912"/>
    <w:rsid w:val="000218E5"/>
    <w:rsid w:val="0012029E"/>
    <w:rsid w:val="008A5B04"/>
    <w:rsid w:val="009F5912"/>
    <w:rsid w:val="00BF26F9"/>
    <w:rsid w:val="00FA56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2383</Words>
  <Characters>13589</Characters>
  <Application>Microsoft Office Word</Application>
  <DocSecurity>0</DocSecurity>
  <Lines>113</Lines>
  <Paragraphs>31</Paragraphs>
  <ScaleCrop>false</ScaleCrop>
  <Company>diakov.net</Company>
  <LinksUpToDate>false</LinksUpToDate>
  <CharactersWithSpaces>15941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5</cp:revision>
  <dcterms:created xsi:type="dcterms:W3CDTF">2021-11-05T07:50:00Z</dcterms:created>
  <dcterms:modified xsi:type="dcterms:W3CDTF">2021-11-05T07:57:00Z</dcterms:modified>
</cp:coreProperties>
</file>